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center"/>
        <w:rPr>
          <w:b w:val="1"/>
        </w:rPr>
      </w:pPr>
      <w:r w:rsidDel="00000000" w:rsidR="00000000" w:rsidRPr="00000000">
        <w:rPr/>
        <w:drawing>
          <wp:inline distB="0" distT="0" distL="0" distR="0">
            <wp:extent cx="5943600" cy="3120390"/>
            <wp:effectExtent b="0" l="0" r="0" t="0"/>
            <wp:docPr id="4"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5943600" cy="312039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160" w:line="259" w:lineRule="auto"/>
        <w:jc w:val="center"/>
        <w:rPr>
          <w:b w:val="1"/>
        </w:rPr>
      </w:pPr>
      <w:r w:rsidDel="00000000" w:rsidR="00000000" w:rsidRPr="00000000">
        <w:rPr>
          <w:rtl w:val="0"/>
        </w:rPr>
      </w:r>
    </w:p>
    <w:p w:rsidR="00000000" w:rsidDel="00000000" w:rsidP="00000000" w:rsidRDefault="00000000" w:rsidRPr="00000000" w14:paraId="00000003">
      <w:pPr>
        <w:spacing w:after="160" w:line="259" w:lineRule="auto"/>
        <w:jc w:val="center"/>
        <w:rPr>
          <w:b w:val="1"/>
          <w:sz w:val="30"/>
          <w:szCs w:val="30"/>
        </w:rPr>
      </w:pPr>
      <w:r w:rsidDel="00000000" w:rsidR="00000000" w:rsidRPr="00000000">
        <w:rPr>
          <w:b w:val="1"/>
          <w:sz w:val="30"/>
          <w:szCs w:val="30"/>
          <w:rtl w:val="0"/>
        </w:rPr>
        <w:t xml:space="preserve">Faculty of Engineering and Applied Science</w:t>
      </w:r>
    </w:p>
    <w:p w:rsidR="00000000" w:rsidDel="00000000" w:rsidP="00000000" w:rsidRDefault="00000000" w:rsidRPr="00000000" w14:paraId="00000004">
      <w:pPr>
        <w:spacing w:after="160" w:line="259" w:lineRule="auto"/>
        <w:jc w:val="center"/>
        <w:rPr>
          <w:b w:val="1"/>
          <w:sz w:val="30"/>
          <w:szCs w:val="30"/>
        </w:rPr>
      </w:pPr>
      <w:r w:rsidDel="00000000" w:rsidR="00000000" w:rsidRPr="00000000">
        <w:rPr>
          <w:b w:val="1"/>
          <w:sz w:val="30"/>
          <w:szCs w:val="30"/>
          <w:rtl w:val="0"/>
        </w:rPr>
        <w:t xml:space="preserve">SOFE 4590U Embedded Systems</w:t>
      </w:r>
    </w:p>
    <w:p w:rsidR="00000000" w:rsidDel="00000000" w:rsidP="00000000" w:rsidRDefault="00000000" w:rsidRPr="00000000" w14:paraId="00000005">
      <w:pPr>
        <w:spacing w:after="160" w:line="259" w:lineRule="auto"/>
        <w:jc w:val="center"/>
        <w:rPr>
          <w:b w:val="1"/>
          <w:sz w:val="30"/>
          <w:szCs w:val="30"/>
        </w:rPr>
      </w:pPr>
      <w:r w:rsidDel="00000000" w:rsidR="00000000" w:rsidRPr="00000000">
        <w:rPr>
          <w:b w:val="1"/>
          <w:sz w:val="30"/>
          <w:szCs w:val="30"/>
          <w:rtl w:val="0"/>
        </w:rPr>
        <w:t xml:space="preserve">Group 6 CRN 74020</w:t>
      </w:r>
    </w:p>
    <w:p w:rsidR="00000000" w:rsidDel="00000000" w:rsidP="00000000" w:rsidRDefault="00000000" w:rsidRPr="00000000" w14:paraId="00000006">
      <w:pPr>
        <w:spacing w:after="160" w:line="259" w:lineRule="auto"/>
        <w:jc w:val="center"/>
        <w:rPr>
          <w:b w:val="1"/>
          <w:sz w:val="30"/>
          <w:szCs w:val="30"/>
        </w:rPr>
      </w:pPr>
      <w:r w:rsidDel="00000000" w:rsidR="00000000" w:rsidRPr="00000000">
        <w:rPr>
          <w:b w:val="1"/>
          <w:sz w:val="30"/>
          <w:szCs w:val="30"/>
          <w:rtl w:val="0"/>
        </w:rPr>
        <w:t xml:space="preserve">Lab 2</w:t>
      </w:r>
    </w:p>
    <w:p w:rsidR="00000000" w:rsidDel="00000000" w:rsidP="00000000" w:rsidRDefault="00000000" w:rsidRPr="00000000" w14:paraId="00000007">
      <w:pPr>
        <w:spacing w:after="160" w:line="259" w:lineRule="auto"/>
        <w:rPr>
          <w:b w:val="1"/>
        </w:rPr>
      </w:pPr>
      <w:r w:rsidDel="00000000" w:rsidR="00000000" w:rsidRPr="00000000">
        <w:rPr>
          <w:rtl w:val="0"/>
        </w:rPr>
      </w:r>
    </w:p>
    <w:tbl>
      <w:tblPr>
        <w:tblStyle w:val="Table1"/>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10"/>
        <w:gridCol w:w="4620"/>
        <w:tblGridChange w:id="0">
          <w:tblGrid>
            <w:gridCol w:w="4710"/>
            <w:gridCol w:w="4620"/>
          </w:tblGrid>
        </w:tblGridChange>
      </w:tblGrid>
      <w:tr>
        <w:trPr>
          <w:cantSplit w:val="0"/>
          <w:trHeight w:val="630" w:hRule="atLeast"/>
          <w:tblHeader w:val="0"/>
        </w:trPr>
        <w:tc>
          <w:tcPr>
            <w:tcBorders>
              <w:top w:color="000000" w:space="0" w:sz="8" w:val="single"/>
              <w:left w:color="000000" w:space="0" w:sz="8" w:val="single"/>
              <w:bottom w:color="000000" w:space="0" w:sz="8" w:val="single"/>
              <w:right w:color="000000" w:space="0" w:sz="8" w:val="single"/>
            </w:tcBorders>
            <w:tcMar>
              <w:top w:w="180.0" w:type="dxa"/>
              <w:left w:w="120.0" w:type="dxa"/>
              <w:bottom w:w="100.0" w:type="dxa"/>
              <w:right w:w="120.0" w:type="dxa"/>
            </w:tcMar>
            <w:vAlign w:val="bottom"/>
          </w:tcPr>
          <w:p w:rsidR="00000000" w:rsidDel="00000000" w:rsidP="00000000" w:rsidRDefault="00000000" w:rsidRPr="00000000" w14:paraId="00000008">
            <w:pPr>
              <w:spacing w:line="256.8" w:lineRule="auto"/>
              <w:ind w:left="-40" w:right="-20" w:firstLine="0"/>
              <w:jc w:val="center"/>
              <w:rPr>
                <w:b w:val="1"/>
                <w:sz w:val="24"/>
                <w:szCs w:val="24"/>
              </w:rPr>
            </w:pPr>
            <w:r w:rsidDel="00000000" w:rsidR="00000000" w:rsidRPr="00000000">
              <w:rPr>
                <w:b w:val="1"/>
                <w:sz w:val="24"/>
                <w:szCs w:val="24"/>
                <w:rtl w:val="0"/>
              </w:rPr>
              <w:t xml:space="preserve">Name</w:t>
            </w:r>
          </w:p>
        </w:tc>
        <w:tc>
          <w:tcPr>
            <w:tcBorders>
              <w:top w:color="000000" w:space="0" w:sz="8" w:val="single"/>
              <w:left w:color="000000" w:space="0" w:sz="0" w:val="nil"/>
              <w:bottom w:color="000000" w:space="0" w:sz="8" w:val="single"/>
              <w:right w:color="000000" w:space="0" w:sz="8" w:val="single"/>
            </w:tcBorders>
            <w:tcMar>
              <w:top w:w="180.0" w:type="dxa"/>
              <w:left w:w="120.0" w:type="dxa"/>
              <w:bottom w:w="100.0" w:type="dxa"/>
              <w:right w:w="120.0" w:type="dxa"/>
            </w:tcMar>
            <w:vAlign w:val="bottom"/>
          </w:tcPr>
          <w:p w:rsidR="00000000" w:rsidDel="00000000" w:rsidP="00000000" w:rsidRDefault="00000000" w:rsidRPr="00000000" w14:paraId="00000009">
            <w:pPr>
              <w:spacing w:line="256.8" w:lineRule="auto"/>
              <w:ind w:left="-40" w:right="-20" w:firstLine="0"/>
              <w:jc w:val="center"/>
              <w:rPr>
                <w:b w:val="1"/>
                <w:sz w:val="24"/>
                <w:szCs w:val="24"/>
              </w:rPr>
            </w:pPr>
            <w:r w:rsidDel="00000000" w:rsidR="00000000" w:rsidRPr="00000000">
              <w:rPr>
                <w:b w:val="1"/>
                <w:sz w:val="24"/>
                <w:szCs w:val="24"/>
                <w:rtl w:val="0"/>
              </w:rPr>
              <w:t xml:space="preserve">Student #</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tcMar>
              <w:top w:w="180.0" w:type="dxa"/>
              <w:left w:w="120.0" w:type="dxa"/>
              <w:bottom w:w="100.0" w:type="dxa"/>
              <w:right w:w="120.0" w:type="dxa"/>
            </w:tcMar>
            <w:vAlign w:val="top"/>
          </w:tcPr>
          <w:p w:rsidR="00000000" w:rsidDel="00000000" w:rsidP="00000000" w:rsidRDefault="00000000" w:rsidRPr="00000000" w14:paraId="0000000A">
            <w:pPr>
              <w:spacing w:line="256.8" w:lineRule="auto"/>
              <w:ind w:left="-40" w:firstLine="0"/>
              <w:jc w:val="center"/>
              <w:rPr>
                <w:b w:val="1"/>
                <w:sz w:val="24"/>
                <w:szCs w:val="24"/>
              </w:rPr>
            </w:pPr>
            <w:r w:rsidDel="00000000" w:rsidR="00000000" w:rsidRPr="00000000">
              <w:rPr>
                <w:b w:val="1"/>
                <w:sz w:val="24"/>
                <w:szCs w:val="24"/>
                <w:rtl w:val="0"/>
              </w:rPr>
              <w:t xml:space="preserve">Alexander Campbell</w:t>
            </w:r>
          </w:p>
        </w:tc>
        <w:tc>
          <w:tcPr>
            <w:tcBorders>
              <w:top w:color="000000" w:space="0" w:sz="0" w:val="nil"/>
              <w:left w:color="000000" w:space="0" w:sz="0" w:val="nil"/>
              <w:bottom w:color="000000" w:space="0" w:sz="8" w:val="single"/>
              <w:right w:color="000000" w:space="0" w:sz="8" w:val="single"/>
            </w:tcBorders>
            <w:tcMar>
              <w:top w:w="180.0" w:type="dxa"/>
              <w:left w:w="120.0" w:type="dxa"/>
              <w:bottom w:w="100.0" w:type="dxa"/>
              <w:right w:w="120.0" w:type="dxa"/>
            </w:tcMar>
            <w:vAlign w:val="top"/>
          </w:tcPr>
          <w:p w:rsidR="00000000" w:rsidDel="00000000" w:rsidP="00000000" w:rsidRDefault="00000000" w:rsidRPr="00000000" w14:paraId="0000000B">
            <w:pPr>
              <w:spacing w:line="256.8" w:lineRule="auto"/>
              <w:ind w:left="-40" w:right="-20" w:firstLine="0"/>
              <w:jc w:val="center"/>
              <w:rPr>
                <w:b w:val="1"/>
                <w:sz w:val="24"/>
                <w:szCs w:val="24"/>
              </w:rPr>
            </w:pPr>
            <w:r w:rsidDel="00000000" w:rsidR="00000000" w:rsidRPr="00000000">
              <w:rPr>
                <w:b w:val="1"/>
                <w:sz w:val="24"/>
                <w:szCs w:val="24"/>
                <w:rtl w:val="0"/>
              </w:rPr>
              <w:t xml:space="preserve">100703650</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tcMar>
              <w:top w:w="180.0" w:type="dxa"/>
              <w:left w:w="120.0" w:type="dxa"/>
              <w:bottom w:w="100.0" w:type="dxa"/>
              <w:right w:w="120.0" w:type="dxa"/>
            </w:tcMar>
            <w:vAlign w:val="top"/>
          </w:tcPr>
          <w:p w:rsidR="00000000" w:rsidDel="00000000" w:rsidP="00000000" w:rsidRDefault="00000000" w:rsidRPr="00000000" w14:paraId="0000000C">
            <w:pPr>
              <w:spacing w:line="256.8" w:lineRule="auto"/>
              <w:ind w:left="-40" w:firstLine="0"/>
              <w:jc w:val="center"/>
              <w:rPr>
                <w:b w:val="1"/>
                <w:sz w:val="24"/>
                <w:szCs w:val="24"/>
              </w:rPr>
            </w:pPr>
            <w:r w:rsidDel="00000000" w:rsidR="00000000" w:rsidRPr="00000000">
              <w:rPr>
                <w:b w:val="1"/>
                <w:sz w:val="24"/>
                <w:szCs w:val="24"/>
                <w:rtl w:val="0"/>
              </w:rPr>
              <w:t xml:space="preserve">Atharshan Kennedy</w:t>
            </w:r>
          </w:p>
        </w:tc>
        <w:tc>
          <w:tcPr>
            <w:tcBorders>
              <w:top w:color="000000" w:space="0" w:sz="0" w:val="nil"/>
              <w:left w:color="000000" w:space="0" w:sz="0" w:val="nil"/>
              <w:bottom w:color="000000" w:space="0" w:sz="8" w:val="single"/>
              <w:right w:color="000000" w:space="0" w:sz="8" w:val="single"/>
            </w:tcBorders>
            <w:tcMar>
              <w:top w:w="180.0" w:type="dxa"/>
              <w:left w:w="120.0" w:type="dxa"/>
              <w:bottom w:w="100.0" w:type="dxa"/>
              <w:right w:w="120.0" w:type="dxa"/>
            </w:tcMar>
            <w:vAlign w:val="top"/>
          </w:tcPr>
          <w:p w:rsidR="00000000" w:rsidDel="00000000" w:rsidP="00000000" w:rsidRDefault="00000000" w:rsidRPr="00000000" w14:paraId="0000000D">
            <w:pPr>
              <w:spacing w:line="256.8" w:lineRule="auto"/>
              <w:ind w:left="-40" w:right="-20" w:firstLine="0"/>
              <w:jc w:val="center"/>
              <w:rPr>
                <w:b w:val="1"/>
                <w:sz w:val="24"/>
                <w:szCs w:val="24"/>
              </w:rPr>
            </w:pPr>
            <w:r w:rsidDel="00000000" w:rsidR="00000000" w:rsidRPr="00000000">
              <w:rPr>
                <w:b w:val="1"/>
                <w:sz w:val="24"/>
                <w:szCs w:val="24"/>
                <w:rtl w:val="0"/>
              </w:rPr>
              <w:t xml:space="preserve">100590243 </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tcMar>
              <w:top w:w="180.0" w:type="dxa"/>
              <w:left w:w="120.0" w:type="dxa"/>
              <w:bottom w:w="100.0" w:type="dxa"/>
              <w:right w:w="120.0" w:type="dxa"/>
            </w:tcMar>
            <w:vAlign w:val="top"/>
          </w:tcPr>
          <w:p w:rsidR="00000000" w:rsidDel="00000000" w:rsidP="00000000" w:rsidRDefault="00000000" w:rsidRPr="00000000" w14:paraId="0000000E">
            <w:pPr>
              <w:spacing w:line="256.8" w:lineRule="auto"/>
              <w:ind w:left="-40" w:firstLine="0"/>
              <w:jc w:val="center"/>
              <w:rPr>
                <w:b w:val="1"/>
                <w:sz w:val="24"/>
                <w:szCs w:val="24"/>
              </w:rPr>
            </w:pPr>
            <w:r w:rsidDel="00000000" w:rsidR="00000000" w:rsidRPr="00000000">
              <w:rPr>
                <w:b w:val="1"/>
                <w:sz w:val="24"/>
                <w:szCs w:val="24"/>
                <w:rtl w:val="0"/>
              </w:rPr>
              <w:t xml:space="preserve">Nicole Okeke</w:t>
            </w:r>
          </w:p>
        </w:tc>
        <w:tc>
          <w:tcPr>
            <w:tcBorders>
              <w:top w:color="000000" w:space="0" w:sz="0" w:val="nil"/>
              <w:left w:color="000000" w:space="0" w:sz="0" w:val="nil"/>
              <w:bottom w:color="000000" w:space="0" w:sz="8" w:val="single"/>
              <w:right w:color="000000" w:space="0" w:sz="8" w:val="single"/>
            </w:tcBorders>
            <w:tcMar>
              <w:top w:w="180.0" w:type="dxa"/>
              <w:left w:w="120.0" w:type="dxa"/>
              <w:bottom w:w="100.0" w:type="dxa"/>
              <w:right w:w="120.0" w:type="dxa"/>
            </w:tcMar>
            <w:vAlign w:val="top"/>
          </w:tcPr>
          <w:p w:rsidR="00000000" w:rsidDel="00000000" w:rsidP="00000000" w:rsidRDefault="00000000" w:rsidRPr="00000000" w14:paraId="0000000F">
            <w:pPr>
              <w:spacing w:line="256.8" w:lineRule="auto"/>
              <w:ind w:left="-40" w:right="-20" w:firstLine="0"/>
              <w:jc w:val="center"/>
              <w:rPr>
                <w:b w:val="1"/>
                <w:sz w:val="24"/>
                <w:szCs w:val="24"/>
              </w:rPr>
            </w:pPr>
            <w:r w:rsidDel="00000000" w:rsidR="00000000" w:rsidRPr="00000000">
              <w:rPr>
                <w:b w:val="1"/>
                <w:sz w:val="24"/>
                <w:szCs w:val="24"/>
                <w:rtl w:val="0"/>
              </w:rPr>
              <w:t xml:space="preserve">100769799</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tcMar>
              <w:top w:w="180.0" w:type="dxa"/>
              <w:left w:w="120.0" w:type="dxa"/>
              <w:bottom w:w="100.0" w:type="dxa"/>
              <w:right w:w="120.0" w:type="dxa"/>
            </w:tcMar>
            <w:vAlign w:val="top"/>
          </w:tcPr>
          <w:p w:rsidR="00000000" w:rsidDel="00000000" w:rsidP="00000000" w:rsidRDefault="00000000" w:rsidRPr="00000000" w14:paraId="00000010">
            <w:pPr>
              <w:spacing w:line="256.8" w:lineRule="auto"/>
              <w:ind w:left="-40" w:firstLine="0"/>
              <w:jc w:val="center"/>
              <w:rPr>
                <w:b w:val="1"/>
                <w:sz w:val="24"/>
                <w:szCs w:val="24"/>
              </w:rPr>
            </w:pPr>
            <w:r w:rsidDel="00000000" w:rsidR="00000000" w:rsidRPr="00000000">
              <w:rPr>
                <w:b w:val="1"/>
                <w:sz w:val="24"/>
                <w:szCs w:val="24"/>
                <w:rtl w:val="0"/>
              </w:rPr>
              <w:t xml:space="preserve">Tiwaloluwa Ojo</w:t>
            </w:r>
          </w:p>
        </w:tc>
        <w:tc>
          <w:tcPr>
            <w:tcBorders>
              <w:top w:color="000000" w:space="0" w:sz="0" w:val="nil"/>
              <w:left w:color="000000" w:space="0" w:sz="0" w:val="nil"/>
              <w:bottom w:color="000000" w:space="0" w:sz="8" w:val="single"/>
              <w:right w:color="000000" w:space="0" w:sz="8" w:val="single"/>
            </w:tcBorders>
            <w:tcMar>
              <w:top w:w="180.0" w:type="dxa"/>
              <w:left w:w="120.0" w:type="dxa"/>
              <w:bottom w:w="100.0" w:type="dxa"/>
              <w:right w:w="120.0" w:type="dxa"/>
            </w:tcMar>
            <w:vAlign w:val="top"/>
          </w:tcPr>
          <w:p w:rsidR="00000000" w:rsidDel="00000000" w:rsidP="00000000" w:rsidRDefault="00000000" w:rsidRPr="00000000" w14:paraId="00000011">
            <w:pPr>
              <w:spacing w:line="256.8" w:lineRule="auto"/>
              <w:ind w:left="-40" w:right="-20" w:firstLine="0"/>
              <w:jc w:val="center"/>
              <w:rPr>
                <w:b w:val="1"/>
                <w:sz w:val="24"/>
                <w:szCs w:val="24"/>
              </w:rPr>
            </w:pPr>
            <w:r w:rsidDel="00000000" w:rsidR="00000000" w:rsidRPr="00000000">
              <w:rPr>
                <w:b w:val="1"/>
                <w:sz w:val="24"/>
                <w:szCs w:val="24"/>
                <w:rtl w:val="0"/>
              </w:rPr>
              <w:t xml:space="preserve">100700622</w:t>
            </w:r>
          </w:p>
        </w:tc>
      </w:tr>
      <w:tr>
        <w:trPr>
          <w:cantSplit w:val="0"/>
          <w:trHeight w:val="630" w:hRule="atLeast"/>
          <w:tblHeader w:val="0"/>
        </w:trPr>
        <w:tc>
          <w:tcPr>
            <w:tcBorders>
              <w:top w:color="000000" w:space="0" w:sz="0" w:val="nil"/>
              <w:left w:color="000000" w:space="0" w:sz="8" w:val="single"/>
              <w:bottom w:color="000000" w:space="0" w:sz="8" w:val="single"/>
              <w:right w:color="000000" w:space="0" w:sz="8" w:val="single"/>
            </w:tcBorders>
            <w:tcMar>
              <w:top w:w="180.0" w:type="dxa"/>
              <w:left w:w="120.0" w:type="dxa"/>
              <w:bottom w:w="100.0" w:type="dxa"/>
              <w:right w:w="120.0" w:type="dxa"/>
            </w:tcMar>
            <w:vAlign w:val="top"/>
          </w:tcPr>
          <w:p w:rsidR="00000000" w:rsidDel="00000000" w:rsidP="00000000" w:rsidRDefault="00000000" w:rsidRPr="00000000" w14:paraId="00000012">
            <w:pPr>
              <w:spacing w:line="256.8" w:lineRule="auto"/>
              <w:ind w:left="-40" w:right="-20" w:firstLine="0"/>
              <w:jc w:val="center"/>
              <w:rPr>
                <w:b w:val="1"/>
                <w:sz w:val="24"/>
                <w:szCs w:val="24"/>
              </w:rPr>
            </w:pPr>
            <w:r w:rsidDel="00000000" w:rsidR="00000000" w:rsidRPr="00000000">
              <w:rPr>
                <w:b w:val="1"/>
                <w:sz w:val="24"/>
                <w:szCs w:val="24"/>
                <w:rtl w:val="0"/>
              </w:rPr>
              <w:t xml:space="preserve">William Robinson</w:t>
            </w:r>
          </w:p>
        </w:tc>
        <w:tc>
          <w:tcPr>
            <w:tcBorders>
              <w:top w:color="000000" w:space="0" w:sz="0" w:val="nil"/>
              <w:left w:color="000000" w:space="0" w:sz="0" w:val="nil"/>
              <w:bottom w:color="000000" w:space="0" w:sz="4" w:val="single"/>
              <w:right w:color="000000" w:space="0" w:sz="8" w:val="single"/>
            </w:tcBorders>
            <w:tcMar>
              <w:top w:w="180.0" w:type="dxa"/>
              <w:left w:w="120.0" w:type="dxa"/>
              <w:bottom w:w="100.0" w:type="dxa"/>
              <w:right w:w="120.0" w:type="dxa"/>
            </w:tcMar>
            <w:vAlign w:val="top"/>
          </w:tcPr>
          <w:p w:rsidR="00000000" w:rsidDel="00000000" w:rsidP="00000000" w:rsidRDefault="00000000" w:rsidRPr="00000000" w14:paraId="00000013">
            <w:pPr>
              <w:spacing w:line="256.8" w:lineRule="auto"/>
              <w:ind w:left="-40" w:right="-20" w:firstLine="0"/>
              <w:jc w:val="center"/>
              <w:rPr>
                <w:b w:val="1"/>
                <w:sz w:val="24"/>
                <w:szCs w:val="24"/>
              </w:rPr>
            </w:pPr>
            <w:r w:rsidDel="00000000" w:rsidR="00000000" w:rsidRPr="00000000">
              <w:rPr>
                <w:b w:val="1"/>
                <w:sz w:val="24"/>
                <w:szCs w:val="24"/>
                <w:rtl w:val="0"/>
              </w:rPr>
              <w:t xml:space="preserve">100751756</w:t>
            </w:r>
          </w:p>
        </w:tc>
      </w:tr>
    </w:tbl>
    <w:p w:rsidR="00000000" w:rsidDel="00000000" w:rsidP="00000000" w:rsidRDefault="00000000" w:rsidRPr="00000000" w14:paraId="00000014">
      <w:pPr>
        <w:spacing w:after="160" w:line="259" w:lineRule="auto"/>
        <w:jc w:val="center"/>
        <w:rPr>
          <w:b w:val="1"/>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b w:val="1"/>
          <w:rtl w:val="0"/>
        </w:rPr>
        <w:t xml:space="preserve">Introduction:</w:t>
      </w:r>
    </w:p>
    <w:p w:rsidR="00000000" w:rsidDel="00000000" w:rsidP="00000000" w:rsidRDefault="00000000" w:rsidRPr="00000000" w14:paraId="00000017">
      <w:pPr>
        <w:rPr/>
      </w:pPr>
      <w:r w:rsidDel="00000000" w:rsidR="00000000" w:rsidRPr="00000000">
        <w:rPr>
          <w:rtl w:val="0"/>
        </w:rPr>
        <w:tab/>
        <w:t xml:space="preserve">In this lab we gained practical experience in embedded development, specifically utilizing GPIO pins, programming in an embedded environment, and how breadboards interact with the Jetson TX2. </w:t>
      </w:r>
    </w:p>
    <w:p w:rsidR="00000000" w:rsidDel="00000000" w:rsidP="00000000" w:rsidRDefault="00000000" w:rsidRPr="00000000" w14:paraId="00000018">
      <w:pPr>
        <w:ind w:firstLine="720"/>
        <w:rPr/>
      </w:pPr>
      <w:r w:rsidDel="00000000" w:rsidR="00000000" w:rsidRPr="00000000">
        <w:rPr>
          <w:rtl w:val="0"/>
        </w:rPr>
        <w:t xml:space="preserve">Utilizing the GPIO pins of the Jetson TX2 and given code, we were able to better understand how GPIO pins can be utilized in a wide range of uses. We also gained a better understanding of how to create programs that can use the Jetson TX2 GPIO pins through the troubleshooting of given code, such as exporting them, setting their direction, etc. In addition to this, being able to examine the connections on the breadboard and the Jetson TX2 showed us how circuits are set up to interact with embedded systems.</w:t>
      </w:r>
    </w:p>
    <w:p w:rsidR="00000000" w:rsidDel="00000000" w:rsidP="00000000" w:rsidRDefault="00000000" w:rsidRPr="00000000" w14:paraId="00000019">
      <w:pPr>
        <w:rPr>
          <w:b w:val="1"/>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b w:val="1"/>
          <w:rtl w:val="0"/>
        </w:rPr>
        <w:t xml:space="preserve">Procedure:</w:t>
      </w:r>
    </w:p>
    <w:p w:rsidR="00000000" w:rsidDel="00000000" w:rsidP="00000000" w:rsidRDefault="00000000" w:rsidRPr="00000000" w14:paraId="0000001B">
      <w:pPr>
        <w:rPr/>
      </w:pPr>
      <w:r w:rsidDel="00000000" w:rsidR="00000000" w:rsidRPr="00000000">
        <w:rPr>
          <w:b w:val="1"/>
          <w:rtl w:val="0"/>
        </w:rPr>
        <w:tab/>
      </w:r>
      <w:r w:rsidDel="00000000" w:rsidR="00000000" w:rsidRPr="00000000">
        <w:rPr>
          <w:rtl w:val="0"/>
        </w:rPr>
        <w:t xml:space="preserve">In this experiment we were to utilize the given code and library to turn an LED light on and off 5 times and then be able to control it with a button. The breadboard and Jetson TX2 had its hardware setup so we moved onto implementation. We utilized two different computers in order to complete the lab. We first ssh’d into the Jetson TX2 environment through Visual Studio and brought the files jetsonGPIO.c, jetsonGPIO.h, gpio_button.c, and any necessary files from the provided Github repository into the Jetson TX2 environment.</w:t>
      </w:r>
    </w:p>
    <w:p w:rsidR="00000000" w:rsidDel="00000000" w:rsidP="00000000" w:rsidRDefault="00000000" w:rsidRPr="00000000" w14:paraId="0000001C">
      <w:pPr>
        <w:rPr/>
      </w:pPr>
      <w:r w:rsidDel="00000000" w:rsidR="00000000" w:rsidRPr="00000000">
        <w:rPr/>
        <w:drawing>
          <wp:inline distB="114300" distT="114300" distL="114300" distR="114300">
            <wp:extent cx="5943600" cy="1160999"/>
            <wp:effectExtent b="0" l="0" r="0" t="0"/>
            <wp:docPr id="6" name="image6.png"/>
            <a:graphic>
              <a:graphicData uri="http://schemas.openxmlformats.org/drawingml/2006/picture">
                <pic:pic>
                  <pic:nvPicPr>
                    <pic:cNvPr id="0" name="image6.png"/>
                    <pic:cNvPicPr preferRelativeResize="0"/>
                  </pic:nvPicPr>
                  <pic:blipFill>
                    <a:blip r:embed="rId7"/>
                    <a:srcRect b="65273" l="0" r="0" t="0"/>
                    <a:stretch>
                      <a:fillRect/>
                    </a:stretch>
                  </pic:blipFill>
                  <pic:spPr>
                    <a:xfrm>
                      <a:off x="0" y="0"/>
                      <a:ext cx="5943600" cy="1160999"/>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In the Putty interface, we installed the libraries that were downloaded in the previous step, set our user permissions and ran the post install script that was needed to run the application.</w:t>
      </w:r>
    </w:p>
    <w:p w:rsidR="00000000" w:rsidDel="00000000" w:rsidP="00000000" w:rsidRDefault="00000000" w:rsidRPr="00000000" w14:paraId="0000001E">
      <w:pPr>
        <w:jc w:val="center"/>
        <w:rPr/>
      </w:pPr>
      <w:r w:rsidDel="00000000" w:rsidR="00000000" w:rsidRPr="00000000">
        <w:rPr/>
        <w:drawing>
          <wp:inline distB="114300" distT="114300" distL="114300" distR="114300">
            <wp:extent cx="4919663" cy="3106325"/>
            <wp:effectExtent b="0" l="0" r="0" t="0"/>
            <wp:docPr id="2" name="image4.png"/>
            <a:graphic>
              <a:graphicData uri="http://schemas.openxmlformats.org/drawingml/2006/picture">
                <pic:pic>
                  <pic:nvPicPr>
                    <pic:cNvPr id="0" name="image4.png"/>
                    <pic:cNvPicPr preferRelativeResize="0"/>
                  </pic:nvPicPr>
                  <pic:blipFill>
                    <a:blip r:embed="rId8"/>
                    <a:srcRect b="27133" l="0" r="0" t="0"/>
                    <a:stretch>
                      <a:fillRect/>
                    </a:stretch>
                  </pic:blipFill>
                  <pic:spPr>
                    <a:xfrm>
                      <a:off x="0" y="0"/>
                      <a:ext cx="4919663" cy="310632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943600" cy="2413000"/>
            <wp:effectExtent b="0" l="0" r="0" t="0"/>
            <wp:docPr id="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2413000"/>
                    </a:xfrm>
                    <a:prstGeom prst="rect"/>
                    <a:ln/>
                  </pic:spPr>
                </pic:pic>
              </a:graphicData>
            </a:graphic>
          </wp:inline>
        </w:drawing>
      </w:r>
      <w:r w:rsidDel="00000000" w:rsidR="00000000" w:rsidRPr="00000000">
        <w:rPr>
          <w:rtl w:val="0"/>
        </w:rPr>
        <w:t xml:space="preserve">Then in the Visual Studio interface we compiled and linked our code using a custom CMake file that also had the needed permission configurations. The earlier step in which we set user permissions allowed us to complete this</w:t>
      </w:r>
      <w:r w:rsidDel="00000000" w:rsidR="00000000" w:rsidRPr="00000000">
        <w:rPr>
          <w:rtl w:val="0"/>
        </w:rPr>
        <w:t xml:space="preserve">.</w:t>
      </w:r>
    </w:p>
    <w:p w:rsidR="00000000" w:rsidDel="00000000" w:rsidP="00000000" w:rsidRDefault="00000000" w:rsidRPr="00000000" w14:paraId="00000020">
      <w:pPr>
        <w:rPr/>
      </w:pPr>
      <w:r w:rsidDel="00000000" w:rsidR="00000000" w:rsidRPr="00000000">
        <w:rPr/>
        <w:drawing>
          <wp:inline distB="114300" distT="114300" distL="114300" distR="114300">
            <wp:extent cx="5943600" cy="2247900"/>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Finally, the code successfully compiled and built, flashing the LED 5 times and additionally whenever we pressed the button as seen below. We could also view the output printing Button 1 when the button was held down.</w:t>
      </w:r>
    </w:p>
    <w:p w:rsidR="00000000" w:rsidDel="00000000" w:rsidP="00000000" w:rsidRDefault="00000000" w:rsidRPr="00000000" w14:paraId="00000022">
      <w:pPr>
        <w:rPr/>
      </w:pPr>
      <w:r w:rsidDel="00000000" w:rsidR="00000000" w:rsidRPr="00000000">
        <w:rPr/>
        <w:drawing>
          <wp:inline distB="114300" distT="114300" distL="114300" distR="114300">
            <wp:extent cx="3152775" cy="2181225"/>
            <wp:effectExtent b="0" l="0" r="0" t="0"/>
            <wp:docPr id="3" name="image5.png"/>
            <a:graphic>
              <a:graphicData uri="http://schemas.openxmlformats.org/drawingml/2006/picture">
                <pic:pic>
                  <pic:nvPicPr>
                    <pic:cNvPr id="0" name="image5.png"/>
                    <pic:cNvPicPr preferRelativeResize="0"/>
                  </pic:nvPicPr>
                  <pic:blipFill>
                    <a:blip r:embed="rId7"/>
                    <a:srcRect b="0" l="46955" r="0" t="34815"/>
                    <a:stretch>
                      <a:fillRect/>
                    </a:stretch>
                  </pic:blipFill>
                  <pic:spPr>
                    <a:xfrm>
                      <a:off x="0" y="0"/>
                      <a:ext cx="3152775" cy="2181225"/>
                    </a:xfrm>
                    <a:prstGeom prst="rect"/>
                    <a:ln/>
                  </pic:spPr>
                </pic:pic>
              </a:graphicData>
            </a:graphic>
          </wp:inline>
        </w:drawing>
      </w:r>
      <w:r w:rsidDel="00000000" w:rsidR="00000000" w:rsidRPr="00000000">
        <w:rPr/>
        <w:drawing>
          <wp:inline distB="114300" distT="114300" distL="114300" distR="114300">
            <wp:extent cx="2595805" cy="2084662"/>
            <wp:effectExtent b="0" l="0" r="0" t="0"/>
            <wp:docPr id="5" name="image7.png"/>
            <a:graphic>
              <a:graphicData uri="http://schemas.openxmlformats.org/drawingml/2006/picture">
                <pic:pic>
                  <pic:nvPicPr>
                    <pic:cNvPr id="0" name="image7.png"/>
                    <pic:cNvPicPr preferRelativeResize="0"/>
                  </pic:nvPicPr>
                  <pic:blipFill>
                    <a:blip r:embed="rId11"/>
                    <a:srcRect b="39588" l="0" r="0" t="0"/>
                    <a:stretch>
                      <a:fillRect/>
                    </a:stretch>
                  </pic:blipFill>
                  <pic:spPr>
                    <a:xfrm>
                      <a:off x="0" y="0"/>
                      <a:ext cx="2595805" cy="2084662"/>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7.png"/><Relationship Id="rId10" Type="http://schemas.openxmlformats.org/officeDocument/2006/relationships/image" Target="media/image2.png"/><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